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REPUBLIKA HRVATSKA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0662B5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Ivana </w:t>
      </w:r>
      <w:proofErr w:type="spellStart"/>
      <w:r>
        <w:rPr>
          <w:rFonts w:eastAsia="Times New Roman" w:cstheme="minorHAnsi"/>
          <w:lang w:eastAsia="hr-HR"/>
        </w:rPr>
        <w:t>Fistrovića</w:t>
      </w:r>
      <w:proofErr w:type="spellEnd"/>
      <w:r>
        <w:rPr>
          <w:rFonts w:eastAsia="Times New Roman" w:cstheme="minorHAnsi"/>
          <w:lang w:eastAsia="hr-HR"/>
        </w:rPr>
        <w:t xml:space="preserve"> 1B</w:t>
      </w:r>
      <w:r w:rsidR="003262C0" w:rsidRPr="003262C0">
        <w:rPr>
          <w:rFonts w:eastAsia="Times New Roman" w:cstheme="minorHAnsi"/>
          <w:lang w:eastAsia="hr-HR"/>
        </w:rPr>
        <w:t>, Sisak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</w:t>
      </w:r>
      <w:r w:rsidR="000662B5">
        <w:rPr>
          <w:rFonts w:eastAsia="Times New Roman" w:cstheme="minorHAnsi"/>
          <w:lang w:eastAsia="hr-HR"/>
        </w:rPr>
        <w:t>1</w:t>
      </w:r>
      <w:r w:rsidRPr="003262C0">
        <w:rPr>
          <w:rFonts w:eastAsia="Times New Roman" w:cstheme="minorHAnsi"/>
          <w:lang w:eastAsia="hr-HR"/>
        </w:rPr>
        <w:t>-01/01</w:t>
      </w:r>
    </w:p>
    <w:p w:rsidR="003262C0" w:rsidRPr="003262C0" w:rsidRDefault="00336738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URBROJ: 2176-55-01-21-9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 w:rsidR="000662B5">
        <w:rPr>
          <w:rFonts w:eastAsia="Times New Roman" w:cstheme="minorHAnsi"/>
          <w:lang w:eastAsia="hr-HR"/>
        </w:rPr>
        <w:t>19. ožujka 2021</w:t>
      </w:r>
      <w:r w:rsidRPr="003262C0">
        <w:rPr>
          <w:rFonts w:eastAsia="Times New Roman" w:cstheme="minorHAnsi"/>
          <w:lang w:eastAsia="hr-HR"/>
        </w:rPr>
        <w:t xml:space="preserve">.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94/13, 152/14, 07/17, 68/18, 98/19 i 64/20) Strukovna škola Sisak raspisuje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N A T J E Č A J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za slobodno radno mjesto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0C15A3" w:rsidRPr="000C15A3" w:rsidRDefault="00336738" w:rsidP="000C15A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u w:val="single"/>
          <w:lang w:eastAsia="hr-HR"/>
        </w:rPr>
        <w:t>Stručni/a suradnik/</w:t>
      </w:r>
      <w:proofErr w:type="spellStart"/>
      <w:r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>
        <w:rPr>
          <w:rFonts w:eastAsia="Times New Roman" w:cstheme="minorHAnsi"/>
          <w:b/>
          <w:u w:val="single"/>
          <w:lang w:eastAsia="hr-HR"/>
        </w:rPr>
        <w:t xml:space="preserve"> – pedagog/edukator-</w:t>
      </w:r>
      <w:proofErr w:type="spellStart"/>
      <w:r>
        <w:rPr>
          <w:rFonts w:eastAsia="Times New Roman" w:cstheme="minorHAnsi"/>
          <w:b/>
          <w:u w:val="single"/>
          <w:lang w:eastAsia="hr-HR"/>
        </w:rPr>
        <w:t>rehabilitator</w:t>
      </w:r>
      <w:proofErr w:type="spellEnd"/>
      <w:r w:rsidR="000C15A3" w:rsidRPr="000C15A3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="000C15A3" w:rsidRPr="000C15A3">
        <w:rPr>
          <w:rFonts w:eastAsia="Times New Roman" w:cstheme="minorHAnsi"/>
          <w:lang w:eastAsia="hr-HR"/>
        </w:rPr>
        <w:t>ica</w:t>
      </w:r>
      <w:proofErr w:type="spellEnd"/>
      <w:r w:rsidR="000C15A3" w:rsidRPr="000C15A3">
        <w:rPr>
          <w:rFonts w:eastAsia="Times New Roman" w:cstheme="minorHAnsi"/>
          <w:lang w:eastAsia="hr-HR"/>
        </w:rPr>
        <w:t xml:space="preserve"> na </w:t>
      </w:r>
      <w:r>
        <w:rPr>
          <w:rFonts w:eastAsia="Times New Roman" w:cstheme="minorHAnsi"/>
          <w:lang w:eastAsia="hr-HR"/>
        </w:rPr>
        <w:t xml:space="preserve">neodređeno, </w:t>
      </w:r>
      <w:r w:rsidR="000C15A3" w:rsidRPr="000C15A3">
        <w:rPr>
          <w:rFonts w:eastAsia="Times New Roman" w:cstheme="minorHAnsi"/>
          <w:lang w:eastAsia="hr-HR"/>
        </w:rPr>
        <w:t xml:space="preserve">puno radno vrijeme – </w:t>
      </w:r>
      <w:r>
        <w:rPr>
          <w:rFonts w:eastAsia="Times New Roman" w:cstheme="minorHAnsi"/>
          <w:lang w:eastAsia="hr-HR"/>
        </w:rPr>
        <w:t>40</w:t>
      </w:r>
      <w:r w:rsidR="00DE350B">
        <w:rPr>
          <w:rFonts w:eastAsia="Times New Roman" w:cstheme="minorHAnsi"/>
          <w:lang w:eastAsia="hr-HR"/>
        </w:rPr>
        <w:t xml:space="preserve"> sati tjedno.</w:t>
      </w:r>
      <w:bookmarkStart w:id="0" w:name="_GoBack"/>
      <w:bookmarkEnd w:id="0"/>
    </w:p>
    <w:p w:rsidR="003262C0" w:rsidRPr="003262C0" w:rsidRDefault="003262C0" w:rsidP="003262C0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Uvjeti: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Uz opće uvjete za zasnivanje radnog odnosa, sukladno općim propisima o radu, kandidati moraju ispunjavati i uvjete prema Zakonu o odgoju i obrazovanju u osnovnoj i srednjoj školi te Pravilniku o radu Strukovne škole Sisak.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ispunjavaju tražene uvjete dužni su dostaviti: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vlastoručno potpisanu prijavu na natječaj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životopis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dokaz o stečenoj stručnoj spremi (</w:t>
      </w:r>
      <w:r w:rsidR="009C18AD">
        <w:rPr>
          <w:rFonts w:eastAsia="Times New Roman" w:cstheme="minorHAnsi"/>
          <w:lang w:eastAsia="hr-HR"/>
        </w:rPr>
        <w:t>diploma</w:t>
      </w:r>
      <w:r w:rsidRPr="003262C0">
        <w:rPr>
          <w:rFonts w:eastAsia="Times New Roman" w:cstheme="minorHAnsi"/>
          <w:lang w:eastAsia="hr-HR"/>
        </w:rPr>
        <w:t>)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elektronički zapis ili potvrdu o podacima evidentiranim u matičnoj evidenciji Hrvatskog zavoda za mirovinsko osiguranje,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uvjerenje da se protiv podnositelja prijave ne vodi kazneni postupak za neko od kaznenih djela za koje postoji zapreka za zasnivanje radnog odnosa sukladno članku 106. Zakona o odgoju i obrazovanju u osnovnoj i srednjoj školi, </w:t>
      </w:r>
      <w:r w:rsidR="000662B5">
        <w:rPr>
          <w:rFonts w:eastAsia="Times New Roman" w:cstheme="minorHAnsi"/>
          <w:lang w:eastAsia="hr-HR"/>
        </w:rPr>
        <w:t>ne starije od 3 mjeseca od dana raspisivanja</w:t>
      </w:r>
      <w:r w:rsidRPr="003262C0">
        <w:rPr>
          <w:rFonts w:eastAsia="Times New Roman" w:cstheme="minorHAnsi"/>
          <w:lang w:eastAsia="hr-HR"/>
        </w:rPr>
        <w:t xml:space="preserve"> natječaja.</w:t>
      </w:r>
    </w:p>
    <w:p w:rsidR="003262C0" w:rsidRPr="003262C0" w:rsidRDefault="003262C0" w:rsidP="003262C0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Tražena dokumentacija dostavlja se u neovjerenoj preslici, a prije izbora kandidata predočit će se izvornik.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ascii="Times New Roman" w:eastAsia="Times New Roman" w:hAnsi="Times New Roman" w:cs="Times New Roman"/>
          <w:lang w:eastAsia="hr-HR"/>
        </w:rPr>
        <w:br/>
      </w:r>
      <w:r w:rsidRPr="003262C0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rata i članovima njihovih obitelji (NN 121/2017), a koji su objavljeni na web stranici Ministarstva  hrvatskih branitelja:</w:t>
      </w:r>
    </w:p>
    <w:p w:rsidR="003262C0" w:rsidRPr="003262C0" w:rsidRDefault="005F482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262C0" w:rsidRPr="003262C0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Prijave s dokazima o ispunjavanju propisanih uvjeta iz natječaja dostavljaju se osobno</w:t>
      </w:r>
      <w:r w:rsidR="00C26443">
        <w:rPr>
          <w:rFonts w:eastAsia="Times New Roman" w:cstheme="minorHAnsi"/>
          <w:lang w:eastAsia="hr-HR"/>
        </w:rPr>
        <w:t xml:space="preserve"> u zatvorenoj omotnici</w:t>
      </w:r>
      <w:r w:rsidRPr="003262C0">
        <w:rPr>
          <w:rFonts w:eastAsia="Times New Roman" w:cstheme="minorHAnsi"/>
          <w:lang w:eastAsia="hr-HR"/>
        </w:rPr>
        <w:t xml:space="preserve"> ili poštom </w:t>
      </w:r>
      <w:r w:rsidRPr="003262C0">
        <w:rPr>
          <w:rFonts w:eastAsia="Times New Roman" w:cstheme="minorHAnsi"/>
          <w:bCs/>
          <w:lang w:eastAsia="hr-HR"/>
        </w:rPr>
        <w:t>na adresu škole</w:t>
      </w:r>
      <w:r w:rsidRPr="003262C0">
        <w:rPr>
          <w:rFonts w:eastAsia="Times New Roman" w:cstheme="minorHAnsi"/>
          <w:lang w:eastAsia="hr-HR"/>
        </w:rPr>
        <w:t xml:space="preserve">: </w:t>
      </w:r>
      <w:r w:rsidRPr="003262C0">
        <w:rPr>
          <w:rFonts w:eastAsia="Times New Roman" w:cstheme="minorHAnsi"/>
          <w:b/>
          <w:lang w:eastAsia="hr-HR"/>
        </w:rPr>
        <w:t xml:space="preserve">Strukovna škola Sisak, </w:t>
      </w:r>
      <w:r w:rsidR="000662B5">
        <w:rPr>
          <w:rFonts w:eastAsia="Times New Roman" w:cstheme="minorHAnsi"/>
          <w:b/>
          <w:lang w:eastAsia="hr-HR"/>
        </w:rPr>
        <w:t xml:space="preserve">Ivana </w:t>
      </w:r>
      <w:proofErr w:type="spellStart"/>
      <w:r w:rsidR="000662B5">
        <w:rPr>
          <w:rFonts w:eastAsia="Times New Roman" w:cstheme="minorHAnsi"/>
          <w:b/>
          <w:lang w:eastAsia="hr-HR"/>
        </w:rPr>
        <w:t>Fistrovića</w:t>
      </w:r>
      <w:proofErr w:type="spellEnd"/>
      <w:r w:rsidR="000662B5">
        <w:rPr>
          <w:rFonts w:eastAsia="Times New Roman" w:cstheme="minorHAnsi"/>
          <w:b/>
          <w:lang w:eastAsia="hr-HR"/>
        </w:rPr>
        <w:t xml:space="preserve"> 1B</w:t>
      </w:r>
      <w:r w:rsidRPr="003262C0">
        <w:rPr>
          <w:rFonts w:eastAsia="Times New Roman" w:cstheme="minorHAnsi"/>
          <w:b/>
          <w:lang w:eastAsia="hr-HR"/>
        </w:rPr>
        <w:t>, 44000 Sisak (za natječaj)</w:t>
      </w:r>
      <w:r w:rsidRPr="003262C0">
        <w:rPr>
          <w:rFonts w:eastAsia="Times New Roman" w:cstheme="minorHAnsi"/>
          <w:lang w:eastAsia="hr-HR"/>
        </w:rPr>
        <w:t xml:space="preserve">. Prijave na natječaj mogu se dostaviti i elektroničkim putem na e-mail adresu škole: </w:t>
      </w:r>
      <w:hyperlink r:id="rId6" w:history="1">
        <w:r w:rsidRPr="003262C0">
          <w:rPr>
            <w:rFonts w:eastAsia="Times New Roman" w:cstheme="minorHAnsi"/>
            <w:b/>
            <w:color w:val="0563C1" w:themeColor="hyperlink"/>
            <w:u w:val="single"/>
            <w:lang w:eastAsia="hr-HR"/>
          </w:rPr>
          <w:t>ured@ss-strukovna-sk.skole.hr</w:t>
        </w:r>
      </w:hyperlink>
      <w:r w:rsidRPr="003262C0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 sljedeći selekcijski postupak (testiranje):</w:t>
      </w:r>
    </w:p>
    <w:p w:rsidR="00336738" w:rsidRPr="003262C0" w:rsidRDefault="00336738" w:rsidP="00336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pisana provjera </w:t>
      </w:r>
    </w:p>
    <w:p w:rsidR="00336738" w:rsidRPr="003262C0" w:rsidRDefault="00336738" w:rsidP="00336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razgovor s kandidatima.</w:t>
      </w: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36738" w:rsidRPr="003262C0" w:rsidRDefault="00336738" w:rsidP="00336738">
      <w:pPr>
        <w:spacing w:after="0" w:line="240" w:lineRule="auto"/>
        <w:jc w:val="both"/>
      </w:pPr>
      <w:r w:rsidRPr="003262C0">
        <w:rPr>
          <w:rFonts w:eastAsia="Times New Roman" w:cstheme="minorHAnsi"/>
          <w:lang w:eastAsia="hr-HR"/>
        </w:rPr>
        <w:t xml:space="preserve">Pravni i drugi izvori te upute za pripremu kandidata bit će objavljeni najkasnije pet (5) dana prije održavanja testiranja na mrežnoj stranici škole: </w:t>
      </w:r>
      <w:hyperlink r:id="rId7" w:history="1">
        <w:r w:rsidRPr="003262C0">
          <w:rPr>
            <w:color w:val="0000FF"/>
            <w:u w:val="single"/>
          </w:rPr>
          <w:t>http://ss-strukovna-sk.skole.hr/natjec_aji</w:t>
        </w:r>
      </w:hyperlink>
      <w:r w:rsidRPr="003262C0">
        <w:rPr>
          <w:color w:val="0000FF"/>
          <w:u w:val="single"/>
        </w:rPr>
        <w:t>.</w:t>
      </w: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 koji ne pristupi testiranju smatra se da je odustao od prijave na natječaj i više se ne smatra kandidatom u natječajnom postupku.</w:t>
      </w:r>
    </w:p>
    <w:p w:rsidR="00336738" w:rsidRPr="003262C0" w:rsidRDefault="00336738" w:rsidP="0033673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8" w:history="1">
        <w:r w:rsidRPr="003262C0">
          <w:rPr>
            <w:color w:val="0000FF"/>
            <w:u w:val="single"/>
          </w:rPr>
          <w:t>http://ss-strukovna-sk.skole.hr/natje_aji</w:t>
        </w:r>
      </w:hyperlink>
      <w:r w:rsidRPr="003262C0">
        <w:rPr>
          <w:rFonts w:eastAsia="Times New Roman" w:cstheme="minorHAnsi"/>
          <w:lang w:eastAsia="hr-HR"/>
        </w:rPr>
        <w:t xml:space="preserve"> po okončanju natječaja.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0662B5">
        <w:rPr>
          <w:rFonts w:eastAsia="Times New Roman" w:cstheme="minorHAnsi"/>
          <w:lang w:eastAsia="hr-HR"/>
        </w:rPr>
        <w:t>22. ožujka 2021</w:t>
      </w:r>
      <w:r w:rsidRPr="003262C0">
        <w:rPr>
          <w:rFonts w:eastAsia="Times New Roman" w:cstheme="minorHAnsi"/>
          <w:lang w:eastAsia="hr-HR"/>
        </w:rPr>
        <w:t xml:space="preserve">, a trajat će do </w:t>
      </w:r>
      <w:r w:rsidR="000662B5">
        <w:rPr>
          <w:rFonts w:eastAsia="Times New Roman" w:cstheme="minorHAnsi"/>
          <w:lang w:eastAsia="hr-HR"/>
        </w:rPr>
        <w:t>30. ožujka 2021</w:t>
      </w:r>
      <w:r w:rsidRPr="003262C0">
        <w:rPr>
          <w:rFonts w:eastAsia="Times New Roman" w:cstheme="minorHAnsi"/>
          <w:lang w:eastAsia="hr-HR"/>
        </w:rPr>
        <w:t>. godine.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 Ravnatelj</w:t>
      </w:r>
    </w:p>
    <w:p w:rsidR="003262C0" w:rsidRPr="003262C0" w:rsidRDefault="003262C0" w:rsidP="003262C0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Ivica Beloglavec, dipl.ing.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3262C0"/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942EC"/>
    <w:rsid w:val="000C15A3"/>
    <w:rsid w:val="0030366C"/>
    <w:rsid w:val="003262C0"/>
    <w:rsid w:val="00336738"/>
    <w:rsid w:val="00350829"/>
    <w:rsid w:val="003E427E"/>
    <w:rsid w:val="004C077B"/>
    <w:rsid w:val="004E53A8"/>
    <w:rsid w:val="005F4820"/>
    <w:rsid w:val="0077178C"/>
    <w:rsid w:val="00866C7F"/>
    <w:rsid w:val="008C46B6"/>
    <w:rsid w:val="00954D1E"/>
    <w:rsid w:val="00975480"/>
    <w:rsid w:val="009B3851"/>
    <w:rsid w:val="009C18AD"/>
    <w:rsid w:val="009E7AA9"/>
    <w:rsid w:val="00A8611C"/>
    <w:rsid w:val="00B63763"/>
    <w:rsid w:val="00C26443"/>
    <w:rsid w:val="00CB1DBC"/>
    <w:rsid w:val="00CD303E"/>
    <w:rsid w:val="00CF77A1"/>
    <w:rsid w:val="00D31525"/>
    <w:rsid w:val="00DE350B"/>
    <w:rsid w:val="00E258AF"/>
    <w:rsid w:val="00E9314E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5310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sk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strukovna-sk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22</cp:revision>
  <cp:lastPrinted>2021-03-19T09:56:00Z</cp:lastPrinted>
  <dcterms:created xsi:type="dcterms:W3CDTF">2019-08-21T11:06:00Z</dcterms:created>
  <dcterms:modified xsi:type="dcterms:W3CDTF">2021-03-19T09:56:00Z</dcterms:modified>
</cp:coreProperties>
</file>